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B0A" w:rsidRDefault="00AB1B0A" w:rsidP="00AB1B0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 wp14:anchorId="7327789B" wp14:editId="4C4AB55D">
            <wp:extent cx="556260" cy="61722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0A" w:rsidRDefault="00AB1B0A" w:rsidP="00AB1B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AB1B0A" w:rsidRDefault="00AB1B0A" w:rsidP="00AB1B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Ивановского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AB1B0A" w:rsidRDefault="00AB1B0A" w:rsidP="00AB1B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AB1B0A" w:rsidRDefault="00AB1B0A" w:rsidP="00AB1B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AB1B0A" w:rsidRDefault="00AB1B0A" w:rsidP="00AB1B0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B1B0A" w:rsidRDefault="00AB1B0A" w:rsidP="00AB1B0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(четырнадцатой сессии)</w:t>
      </w:r>
    </w:p>
    <w:p w:rsidR="00AB1B0A" w:rsidRPr="008B24F7" w:rsidRDefault="00AB1B0A" w:rsidP="00AB1B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25.10.2021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№72</w:t>
      </w:r>
    </w:p>
    <w:p w:rsidR="00EF631E" w:rsidRPr="00EF631E" w:rsidRDefault="00EF631E" w:rsidP="00EF63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AB1B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</w:p>
    <w:p w:rsidR="00EF631E" w:rsidRPr="00EF631E" w:rsidRDefault="00EF631E" w:rsidP="00EF631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осуществления мероприятий, связанных с разграничением имущества, находящегося в муниципальной собственности  между муниципальным образованием  </w:t>
      </w:r>
      <w:r w:rsidR="00AB1B0A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иными муниципальными  образованиями  Новосибирской области</w:t>
      </w:r>
    </w:p>
    <w:p w:rsidR="00EF631E" w:rsidRPr="00EF631E" w:rsidRDefault="00EF631E" w:rsidP="00EF63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Федеральными законами от 06.10.2003 № 131-ФЗ "Об общих принципах организации местного самоуправления в Российской Федерации", от 22.08.2004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</w:t>
      </w:r>
      <w:proofErr w:type="gram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власти субъектов Российской Федерации" и "Об общих принципах организации местного самоуправления в Российской Федерации", Законом Новосибирской области от 02.03.2016 №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области", руководствуясь </w:t>
      </w:r>
      <w:r w:rsidR="00AB1B0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сельского поселения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B0A" w:rsidRPr="00AB1B0A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области, Совет депутатов</w:t>
      </w:r>
    </w:p>
    <w:p w:rsidR="00EF631E" w:rsidRPr="00EF631E" w:rsidRDefault="00EF631E" w:rsidP="00EF63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РЕШИЛ:</w:t>
      </w:r>
    </w:p>
    <w:p w:rsidR="00EF631E" w:rsidRPr="00EF631E" w:rsidRDefault="00EF631E" w:rsidP="00EF63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 Утвердить Порядок осуществления мероприятий, связанных с разграничением имущества, находящегося в муниципальной собственности, между муниципальным образованием </w:t>
      </w:r>
      <w:r w:rsidR="00D95181" w:rsidRPr="00D9518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иными муниципальными образованиями Новосибирской области.</w:t>
      </w:r>
    </w:p>
    <w:p w:rsidR="00EF631E" w:rsidRPr="00EF631E" w:rsidRDefault="00EF631E" w:rsidP="00EF631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2.  Настоящее решение вступает в силу со дня его опубликования в периодическом печатном издании «Бюллетень органов местного самоуправления муниципального образования </w:t>
      </w:r>
      <w:r w:rsidR="00D95181" w:rsidRPr="00D9518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="00D95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95181" w:rsidRDefault="00D95181" w:rsidP="00D95181">
      <w:pPr>
        <w:tabs>
          <w:tab w:val="left" w:pos="54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Глава  Ивановского сельсовета                                                                            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                                                                                              Новосибирской области</w:t>
      </w:r>
      <w:r>
        <w:rPr>
          <w:rFonts w:ascii="Times New Roman" w:hAnsi="Times New Roman"/>
          <w:bCs/>
          <w:sz w:val="28"/>
          <w:szCs w:val="28"/>
        </w:rPr>
        <w:tab/>
        <w:t xml:space="preserve">                                                        А.К. </w:t>
      </w:r>
      <w:proofErr w:type="spellStart"/>
      <w:r>
        <w:rPr>
          <w:rFonts w:ascii="Times New Roman" w:hAnsi="Times New Roman"/>
          <w:bCs/>
          <w:sz w:val="28"/>
          <w:szCs w:val="28"/>
        </w:rPr>
        <w:t>Ритер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 </w:t>
      </w:r>
    </w:p>
    <w:p w:rsidR="00D95181" w:rsidRDefault="00D95181" w:rsidP="00D95181">
      <w:pPr>
        <w:tabs>
          <w:tab w:val="left" w:pos="54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</w:t>
      </w: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Председатель совета депутатов                                                                         </w:t>
      </w: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Ивановского сельсовета                                                                                </w:t>
      </w: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</w:t>
      </w: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                  </w:t>
      </w:r>
      <w:r>
        <w:rPr>
          <w:rFonts w:ascii="Times New Roman" w:hAnsi="Times New Roman"/>
          <w:bCs/>
          <w:sz w:val="28"/>
          <w:szCs w:val="28"/>
        </w:rPr>
        <w:tab/>
        <w:t xml:space="preserve">      Н. А. </w:t>
      </w:r>
      <w:proofErr w:type="spellStart"/>
      <w:r>
        <w:rPr>
          <w:rFonts w:ascii="Times New Roman" w:hAnsi="Times New Roman"/>
          <w:bCs/>
          <w:sz w:val="28"/>
          <w:szCs w:val="28"/>
        </w:rPr>
        <w:t>Мосейкова</w:t>
      </w:r>
      <w:proofErr w:type="spellEnd"/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Pr="001E2530" w:rsidRDefault="00D95181" w:rsidP="00D95181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D95181" w:rsidRPr="00A36F6D" w:rsidRDefault="00D95181" w:rsidP="00D9518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6F6D">
        <w:rPr>
          <w:rFonts w:ascii="Times New Roman" w:hAnsi="Times New Roman"/>
          <w:sz w:val="20"/>
          <w:szCs w:val="20"/>
        </w:rPr>
        <w:t>Новосибирская область,</w:t>
      </w:r>
    </w:p>
    <w:p w:rsidR="00D95181" w:rsidRPr="00A36F6D" w:rsidRDefault="00D95181" w:rsidP="00D95181">
      <w:pPr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A36F6D">
        <w:rPr>
          <w:rFonts w:ascii="Times New Roman" w:hAnsi="Times New Roman"/>
          <w:sz w:val="20"/>
          <w:szCs w:val="20"/>
        </w:rPr>
        <w:t>Баганский</w:t>
      </w:r>
      <w:proofErr w:type="spellEnd"/>
      <w:r w:rsidRPr="00A36F6D">
        <w:rPr>
          <w:rFonts w:ascii="Times New Roman" w:hAnsi="Times New Roman"/>
          <w:sz w:val="20"/>
          <w:szCs w:val="20"/>
        </w:rPr>
        <w:t xml:space="preserve"> район, село Ивановка </w:t>
      </w:r>
    </w:p>
    <w:p w:rsidR="00D95181" w:rsidRPr="00A36F6D" w:rsidRDefault="00D95181" w:rsidP="00D9518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6F6D">
        <w:rPr>
          <w:rFonts w:ascii="Times New Roman" w:hAnsi="Times New Roman"/>
          <w:sz w:val="20"/>
          <w:szCs w:val="20"/>
        </w:rPr>
        <w:t>улица Центральная, дом 27</w:t>
      </w:r>
    </w:p>
    <w:p w:rsidR="00D95181" w:rsidRPr="00A36F6D" w:rsidRDefault="00D95181" w:rsidP="00D9518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25</w:t>
      </w:r>
      <w:r w:rsidRPr="00A36F6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10.</w:t>
      </w:r>
      <w:r w:rsidRPr="00A36F6D"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hAnsi="Times New Roman"/>
          <w:sz w:val="20"/>
          <w:szCs w:val="20"/>
        </w:rPr>
        <w:t>1</w:t>
      </w:r>
      <w:r w:rsidRPr="00A36F6D">
        <w:rPr>
          <w:rFonts w:ascii="Times New Roman" w:hAnsi="Times New Roman"/>
          <w:sz w:val="20"/>
          <w:szCs w:val="20"/>
        </w:rPr>
        <w:t xml:space="preserve"> г. №</w:t>
      </w:r>
      <w:r>
        <w:rPr>
          <w:rFonts w:ascii="Times New Roman" w:hAnsi="Times New Roman"/>
          <w:sz w:val="20"/>
          <w:szCs w:val="20"/>
        </w:rPr>
        <w:t>38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proofErr w:type="spellStart"/>
      <w:r w:rsidRPr="00A36F6D">
        <w:rPr>
          <w:rFonts w:ascii="Times New Roman" w:hAnsi="Times New Roman"/>
          <w:sz w:val="20"/>
          <w:szCs w:val="20"/>
        </w:rPr>
        <w:t>нпа</w:t>
      </w:r>
      <w:proofErr w:type="spellEnd"/>
    </w:p>
    <w:p w:rsidR="00EF631E" w:rsidRDefault="00EF631E" w:rsidP="00EF63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181" w:rsidRDefault="00D95181" w:rsidP="00EF63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181" w:rsidRDefault="00D95181" w:rsidP="00EF63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181" w:rsidRPr="00EF631E" w:rsidRDefault="00D95181" w:rsidP="00EF631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181" w:rsidRPr="002D512A" w:rsidRDefault="00D95181" w:rsidP="00D95181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</w:t>
      </w:r>
    </w:p>
    <w:p w:rsidR="00D95181" w:rsidRPr="002D512A" w:rsidRDefault="00D95181" w:rsidP="00D95181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14 сессии </w:t>
      </w:r>
    </w:p>
    <w:p w:rsidR="00D95181" w:rsidRPr="002D512A" w:rsidRDefault="00D95181" w:rsidP="00D95181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</w:p>
    <w:p w:rsidR="00D95181" w:rsidRPr="002D512A" w:rsidRDefault="00D95181" w:rsidP="00D95181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</w:t>
      </w:r>
    </w:p>
    <w:p w:rsidR="00D95181" w:rsidRPr="002D512A" w:rsidRDefault="00D95181" w:rsidP="00D95181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</w:t>
      </w:r>
    </w:p>
    <w:p w:rsidR="00D95181" w:rsidRPr="002D512A" w:rsidRDefault="00D95181" w:rsidP="00D95181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D95181" w:rsidRPr="002D512A" w:rsidRDefault="00A917DB" w:rsidP="00D95181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25</w:t>
      </w:r>
      <w:bookmarkStart w:id="0" w:name="_GoBack"/>
      <w:bookmarkEnd w:id="0"/>
      <w:r w:rsidR="00D95181"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.10.2021 г.  № </w:t>
      </w:r>
      <w:r w:rsidR="00D95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</w:t>
      </w:r>
    </w:p>
    <w:p w:rsidR="00EF631E" w:rsidRPr="00EF631E" w:rsidRDefault="00EF631E" w:rsidP="00EF6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31E" w:rsidRPr="00EF631E" w:rsidRDefault="00EF631E" w:rsidP="00EF631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мероприятий, связанных с разграничением имущества, 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находящегося в муниципальной собственности, между муниципальным образованием </w:t>
      </w:r>
      <w:r w:rsidR="00D95181" w:rsidRPr="00D9518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иными муниципальными образованиями  Новосибирской области</w:t>
      </w:r>
    </w:p>
    <w:p w:rsidR="00EF631E" w:rsidRPr="00EF631E" w:rsidRDefault="00EF631E" w:rsidP="00EF631E">
      <w:pPr>
        <w:shd w:val="clear" w:color="auto" w:fill="FDFE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31E" w:rsidRPr="00EF631E" w:rsidRDefault="00EF631E" w:rsidP="00EF631E">
      <w:pPr>
        <w:shd w:val="clear" w:color="auto" w:fill="FDFE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EF631E" w:rsidRPr="00EF631E" w:rsidRDefault="00EF631E" w:rsidP="00EF631E">
      <w:pPr>
        <w:shd w:val="clear" w:color="auto" w:fill="FDFE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1.1. </w:t>
      </w:r>
      <w:proofErr w:type="gram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осуществления мероприятий, связанных с разграничением имущества, находящегося в муниципальной собственности, между муниципальным образованием </w:t>
      </w:r>
      <w:r w:rsidR="00D95181" w:rsidRPr="00D9518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иными муниципальными образованиями  Новосибирской области (далее - Порядок), разработан в соответствии с Федеральными законами от 06.10.2003 № 131-ФЗ "Об общих принципах организации местного самоуправления в Российской Федерации", от 22.08.2004 № 122-ФЗ "О внесении изменений в законодательные акты Российской Федерации и признании утратившими</w:t>
      </w:r>
      <w:proofErr w:type="gram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Законом Новосибирской области от 02.03.2016 № 41-ОЗ "Об отдельных вопросах разграничения имущества, находящегося в муниципальной собственности, между</w:t>
      </w:r>
      <w:proofErr w:type="gram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муниципальными образованиями Новосибирской области", Уставом </w:t>
      </w:r>
      <w:r w:rsidR="00D95181" w:rsidRPr="00D9518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EF631E" w:rsidRPr="00EF631E" w:rsidRDefault="00EF631E" w:rsidP="00EF631E">
      <w:pPr>
        <w:shd w:val="clear" w:color="auto" w:fill="FDFE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1.2. </w:t>
      </w:r>
      <w:proofErr w:type="gram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устанавливает процедуру осуществления мероприятий, связанных с разграничением имущества, находящегося в муниципальной собственности, между муниципальным образованием </w:t>
      </w:r>
      <w:r w:rsidR="00D95181" w:rsidRPr="00D9518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иными  муниципальными образованиями  Новосибирской области (далее - разграничение имущества), в том числе порядок направления предложения о передаче имущества в орган местного самоуправления муниципального образования </w:t>
      </w:r>
      <w:r w:rsidR="00D95181" w:rsidRPr="00D9518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владеющий имуществом (далее - орган местного самоуправления, 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владеющий имуществом</w:t>
      </w:r>
      <w:proofErr w:type="gram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принятия решения о согласовании (об отказе в согласовании) перечня имущества, подлежащего передаче, рассмотрения предложения о передаче имущества органу местного самоуправления иного муниципального образования Новосибирской области, в собственность которого имущество подлежит передаче (далее - орган местного самоуправления, принимающий имущество).</w:t>
      </w:r>
    </w:p>
    <w:p w:rsidR="00EF631E" w:rsidRPr="00EF631E" w:rsidRDefault="00EF631E" w:rsidP="00EF631E">
      <w:pPr>
        <w:shd w:val="clear" w:color="auto" w:fill="FDFE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1.3. Реализацию полномочий по разграничению имущества, предусмотренных нормативными правовыми актами Российской Федерации, Новосибирской области, муниципальными правовыми актами </w:t>
      </w:r>
      <w:r w:rsidR="00A917DB" w:rsidRPr="00A917D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осуществляет  администрация </w:t>
      </w:r>
      <w:r w:rsidR="00A917DB" w:rsidRPr="00A917D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Порядок направления предложения о передаче имущества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 местного самоуправления, владеющий имуществом,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решения о согласовании (об отказе в согласовании)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имущества, подлежащего передаче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2.1. Орган местного самоуправления, принимающий имущество,  в случае установления оснований для разграничения имущества в соответствии с законодательством направляет органу местного самоуправления  </w:t>
      </w:r>
      <w:r w:rsidR="00A917DB" w:rsidRPr="00A917D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владеющему имуществом, предложение о его передаче в собственность органа местного самоуправления, принимающего  имущество.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2.2.  Предложение о передаче имущества должно содержать: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 обоснование необходимости разграничения имущества;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 сведения о предлагаемом к передаче имуществе;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обязательство принять имущество в собственность на основании правового акта органа местного самоуправления, принимающего имущество, о разграничении имущества в трехмесячный срок после вступления данного правового акта в силу.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31E" w:rsidRPr="00EF631E" w:rsidRDefault="00EF631E" w:rsidP="00EF631E">
      <w:pPr>
        <w:shd w:val="clear" w:color="auto" w:fill="FDFE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2.3. Предложение о передаче имущества направляется в орган местного самоуправления, владеющим имуществом, не позднее 30 дней со дня установления оснований для разграничения имущества в соответствии с законодательством.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2.4. В случае принятия органом местного самоуправления, владеющим имуществом, решения о согласовании предложения о передаче имущества, орган местного самоуправления, принимающий имущество, не позднее 30 дней со дня поступления согласованного предложения о передаче имущества и прилагаемых документов принимает одно из следующих решений: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о согласовании перечня имущества, подлежащего передаче;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об отказе в согласовании перечня имущества, подлежащего передаче.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В решении об отказе в согласовании перечня имущества, подлежащего передаче, должны быть указаны причины, послужившие основанием для принятия такого решения.</w:t>
      </w:r>
    </w:p>
    <w:p w:rsidR="00EF631E" w:rsidRPr="00EF631E" w:rsidRDefault="00EF631E" w:rsidP="00EF631E">
      <w:pPr>
        <w:shd w:val="clear" w:color="auto" w:fill="FDFE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2.5. Решение о согласовании (об отказе в согласовании) перечня имущества, подлежащего передаче, в течение трех рабочих дней со дня его принятия направляется  органами местного самоуправления, принимающим имущество,  в орган местного самоуправления </w:t>
      </w:r>
      <w:r w:rsidR="00A917DB" w:rsidRPr="00A917D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владеющим имуществом.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Порядок рассмотрения предложения о передаче имущества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органу местного самоуправления, принимающему имущество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3.1. Органы местного самоуправления, принимающие имущество,  в течение 30 дней со дня поступления предложения о передаче имущества, подлежащего разграничению в соответствии с законодательством, в собственность органа местного самоуправления, принимающего имущество</w:t>
      </w:r>
      <w:proofErr w:type="gram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поступившее предложение.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3.2. По результатам рассмотрения предложения о передаче имущества органы местного самоуправления, принимающие имущество,  принимают одно из следующих решений: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о согласовании предложения о передаче имущества;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об отказе в согласовании предложения о передаче имущества.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решении об отказе в согласовании предложения о передаче имущества должны быть указаны причины, послужившие основанием для принятия такого решения.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3.3. В случае принятия решения о согласовании предложения о передаче имущества администрация </w:t>
      </w:r>
      <w:r w:rsidR="00A917DB" w:rsidRPr="00A917D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области:</w:t>
      </w:r>
    </w:p>
    <w:p w:rsidR="00EF631E" w:rsidRPr="00EF631E" w:rsidRDefault="00EF631E" w:rsidP="00EF631E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течение 30 дней со дня принятия такого решения обеспечивает подготовку документов, прилагаемых к согласованному предложению о передаче имущества, предусмотренных  Законом Новосибирской области от 02.03.2016 №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 и направляет в орган местного самоуправления, принимающий имущество, согласованное предложение о передаче имущества с приложением документов, предусмотренных Законом Новосибирской области</w:t>
      </w:r>
      <w:proofErr w:type="gramEnd"/>
      <w:r w:rsidRPr="00EF6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02.03.2016 №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области".</w:t>
      </w:r>
    </w:p>
    <w:p w:rsidR="00203986" w:rsidRDefault="00203986"/>
    <w:sectPr w:rsidR="00203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866"/>
    <w:rsid w:val="00203986"/>
    <w:rsid w:val="005C0866"/>
    <w:rsid w:val="00A917DB"/>
    <w:rsid w:val="00AB1B0A"/>
    <w:rsid w:val="00D95181"/>
    <w:rsid w:val="00E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B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B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Pc150721</dc:creator>
  <cp:lastModifiedBy>PC30112020</cp:lastModifiedBy>
  <cp:revision>2</cp:revision>
  <dcterms:created xsi:type="dcterms:W3CDTF">2021-11-10T04:59:00Z</dcterms:created>
  <dcterms:modified xsi:type="dcterms:W3CDTF">2021-11-10T04:59:00Z</dcterms:modified>
</cp:coreProperties>
</file>